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33DD3" w14:textId="1A2326FC" w:rsidR="00C22EBA" w:rsidRPr="00C22EBA" w:rsidRDefault="00C22EBA" w:rsidP="00C22EBA">
      <w:pPr>
        <w:spacing w:after="0" w:line="240" w:lineRule="auto"/>
        <w:rPr>
          <w:rFonts w:ascii="Calibri" w:eastAsia="Calibri" w:hAnsi="Calibri" w:cs="Calibri"/>
          <w:b/>
          <w:bCs/>
          <w:color w:val="2A4F1C"/>
          <w:sz w:val="32"/>
          <w:szCs w:val="32"/>
        </w:rPr>
      </w:pPr>
      <w:r w:rsidRPr="00C22EBA">
        <w:rPr>
          <w:rFonts w:ascii="Calibri" w:eastAsia="Calibri" w:hAnsi="Calibri" w:cs="Calibri"/>
          <w:b/>
          <w:bCs/>
          <w:color w:val="2A4F1C"/>
          <w:sz w:val="32"/>
          <w:szCs w:val="32"/>
        </w:rPr>
        <w:t xml:space="preserve">Walk </w:t>
      </w:r>
      <w:proofErr w:type="spellStart"/>
      <w:r w:rsidRPr="00C22EBA">
        <w:rPr>
          <w:rFonts w:ascii="Calibri" w:eastAsia="Calibri" w:hAnsi="Calibri" w:cs="Calibri"/>
          <w:b/>
          <w:bCs/>
          <w:color w:val="2A4F1C"/>
          <w:sz w:val="32"/>
          <w:szCs w:val="32"/>
        </w:rPr>
        <w:t>Cranstons</w:t>
      </w:r>
      <w:proofErr w:type="spellEnd"/>
      <w:r w:rsidRPr="00C22EBA">
        <w:rPr>
          <w:rFonts w:ascii="Calibri" w:eastAsia="Calibri" w:hAnsi="Calibri" w:cs="Calibri"/>
          <w:b/>
          <w:bCs/>
          <w:color w:val="2A4F1C"/>
          <w:sz w:val="32"/>
          <w:szCs w:val="32"/>
        </w:rPr>
        <w:t xml:space="preserve"> Trail Middle Dural - Saturday 23 October</w:t>
      </w:r>
    </w:p>
    <w:p w14:paraId="2767A970" w14:textId="77E399EF" w:rsidR="00C22EBA" w:rsidRPr="00C22EBA" w:rsidRDefault="00C22EBA" w:rsidP="00C22EBA">
      <w:pPr>
        <w:spacing w:after="0" w:line="240" w:lineRule="auto"/>
        <w:rPr>
          <w:rFonts w:ascii="Calibri" w:eastAsia="Calibri" w:hAnsi="Calibri" w:cs="Calibri"/>
          <w:b/>
          <w:bCs/>
          <w:color w:val="2A4F1C"/>
          <w:sz w:val="24"/>
          <w:szCs w:val="24"/>
        </w:rPr>
      </w:pPr>
      <w:r w:rsidRPr="00C22EBA">
        <w:rPr>
          <w:rFonts w:ascii="Calibri" w:eastAsia="Calibri" w:hAnsi="Calibri" w:cs="Calibri"/>
          <w:b/>
          <w:bCs/>
          <w:color w:val="2A4F1C"/>
          <w:sz w:val="24"/>
          <w:szCs w:val="24"/>
        </w:rPr>
        <w:t>Jennifer Farrer</w:t>
      </w:r>
    </w:p>
    <w:p w14:paraId="4EDBEE33" w14:textId="4899A440" w:rsidR="00C22EBA" w:rsidRPr="00C22EBA" w:rsidRDefault="00C22EBA" w:rsidP="00C22EBA">
      <w:pPr>
        <w:spacing w:after="0" w:line="240" w:lineRule="auto"/>
        <w:rPr>
          <w:rFonts w:ascii="Calibri" w:eastAsia="Calibri" w:hAnsi="Calibri" w:cs="Calibri"/>
          <w:b/>
          <w:bCs/>
          <w:color w:val="2A4F1C"/>
          <w:sz w:val="24"/>
          <w:szCs w:val="24"/>
        </w:rPr>
      </w:pPr>
      <w:r w:rsidRPr="00C22EBA">
        <w:rPr>
          <w:rFonts w:ascii="Calibri" w:eastAsia="Calibri" w:hAnsi="Calibri" w:cs="Times New Roman"/>
          <w:noProof/>
        </w:rPr>
        <w:drawing>
          <wp:anchor distT="0" distB="0" distL="114300" distR="114300" simplePos="0" relativeHeight="251659264" behindDoc="1" locked="0" layoutInCell="1" allowOverlap="1" wp14:anchorId="1A58F043" wp14:editId="140BDA00">
            <wp:simplePos x="0" y="0"/>
            <wp:positionH relativeFrom="margin">
              <wp:posOffset>2202180</wp:posOffset>
            </wp:positionH>
            <wp:positionV relativeFrom="paragraph">
              <wp:posOffset>9525</wp:posOffset>
            </wp:positionV>
            <wp:extent cx="3985260" cy="2988945"/>
            <wp:effectExtent l="0" t="0" r="0" b="1905"/>
            <wp:wrapTight wrapText="bothSides">
              <wp:wrapPolygon edited="0">
                <wp:start x="0" y="0"/>
                <wp:lineTo x="0" y="21476"/>
                <wp:lineTo x="21476" y="21476"/>
                <wp:lineTo x="21476" y="0"/>
                <wp:lineTo x="0" y="0"/>
              </wp:wrapPolygon>
            </wp:wrapTight>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5260" cy="2988945"/>
                    </a:xfrm>
                    <a:prstGeom prst="rect">
                      <a:avLst/>
                    </a:prstGeom>
                    <a:noFill/>
                  </pic:spPr>
                </pic:pic>
              </a:graphicData>
            </a:graphic>
            <wp14:sizeRelH relativeFrom="page">
              <wp14:pctWidth>0</wp14:pctWidth>
            </wp14:sizeRelH>
            <wp14:sizeRelV relativeFrom="page">
              <wp14:pctHeight>0</wp14:pctHeight>
            </wp14:sizeRelV>
          </wp:anchor>
        </w:drawing>
      </w:r>
    </w:p>
    <w:p w14:paraId="664E036D" w14:textId="3F0D801E" w:rsidR="00C22EBA" w:rsidRPr="00C22EBA" w:rsidRDefault="00C22EBA" w:rsidP="00C22EBA">
      <w:p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This was our first face-to-face activity after the easing of restrictions. Members were obviously keen to get out and about, as there were 22 of us on the walk.</w:t>
      </w:r>
    </w:p>
    <w:p w14:paraId="59E651D3" w14:textId="49BE29A5" w:rsidR="00C22EBA" w:rsidRPr="00C22EBA" w:rsidRDefault="00C22EBA" w:rsidP="00C22EBA">
      <w:pPr>
        <w:spacing w:after="0" w:line="240" w:lineRule="auto"/>
        <w:rPr>
          <w:rFonts w:ascii="Calibri" w:eastAsia="Calibri" w:hAnsi="Calibri" w:cs="Calibri"/>
          <w:color w:val="2A4F1C"/>
          <w:sz w:val="24"/>
          <w:szCs w:val="24"/>
        </w:rPr>
      </w:pPr>
    </w:p>
    <w:p w14:paraId="73DDF4B3" w14:textId="79BD7F9C" w:rsidR="00C22EBA" w:rsidRPr="00C22EBA" w:rsidRDefault="00C22EBA" w:rsidP="00C22EBA">
      <w:p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 xml:space="preserve">The </w:t>
      </w:r>
      <w:proofErr w:type="spellStart"/>
      <w:r w:rsidRPr="00C22EBA">
        <w:rPr>
          <w:rFonts w:ascii="Calibri" w:eastAsia="Calibri" w:hAnsi="Calibri" w:cs="Calibri"/>
          <w:color w:val="2A4F1C"/>
          <w:sz w:val="24"/>
          <w:szCs w:val="24"/>
        </w:rPr>
        <w:t>Cranstons</w:t>
      </w:r>
      <w:proofErr w:type="spellEnd"/>
      <w:r w:rsidRPr="00C22EBA">
        <w:rPr>
          <w:rFonts w:ascii="Calibri" w:eastAsia="Calibri" w:hAnsi="Calibri" w:cs="Calibri"/>
          <w:color w:val="2A4F1C"/>
          <w:sz w:val="24"/>
          <w:szCs w:val="24"/>
        </w:rPr>
        <w:t xml:space="preserve"> Trail goes from the end of </w:t>
      </w:r>
      <w:proofErr w:type="spellStart"/>
      <w:r w:rsidRPr="00C22EBA">
        <w:rPr>
          <w:rFonts w:ascii="Calibri" w:eastAsia="Calibri" w:hAnsi="Calibri" w:cs="Calibri"/>
          <w:color w:val="2A4F1C"/>
          <w:sz w:val="24"/>
          <w:szCs w:val="24"/>
        </w:rPr>
        <w:t>Cranstons</w:t>
      </w:r>
      <w:proofErr w:type="spellEnd"/>
      <w:r w:rsidRPr="00C22EBA">
        <w:rPr>
          <w:rFonts w:ascii="Calibri" w:eastAsia="Calibri" w:hAnsi="Calibri" w:cs="Calibri"/>
          <w:color w:val="2A4F1C"/>
          <w:sz w:val="24"/>
          <w:szCs w:val="24"/>
        </w:rPr>
        <w:t xml:space="preserve"> Road Middle Dural to O’Hara’s Creek, a tributary of </w:t>
      </w:r>
      <w:proofErr w:type="spellStart"/>
      <w:r w:rsidRPr="00C22EBA">
        <w:rPr>
          <w:rFonts w:ascii="Calibri" w:eastAsia="Calibri" w:hAnsi="Calibri" w:cs="Calibri"/>
          <w:color w:val="2A4F1C"/>
          <w:sz w:val="24"/>
          <w:szCs w:val="24"/>
        </w:rPr>
        <w:t>Cattai</w:t>
      </w:r>
      <w:proofErr w:type="spellEnd"/>
      <w:r w:rsidRPr="00C22EBA">
        <w:rPr>
          <w:rFonts w:ascii="Calibri" w:eastAsia="Calibri" w:hAnsi="Calibri" w:cs="Calibri"/>
          <w:color w:val="2A4F1C"/>
          <w:sz w:val="24"/>
          <w:szCs w:val="24"/>
        </w:rPr>
        <w:t xml:space="preserve"> Creek. The vegetation is typical of the Hawkesbury sandstone flora. Our group walked the ridgeline to the point where the trail starts to plunge into the valley. In this relatively short distance, the eagle eyes of our members identified 61 species. A full list appears in the Resources section of our website. So, I will just mention some of the highlights:</w:t>
      </w:r>
    </w:p>
    <w:p w14:paraId="25016A32" w14:textId="7191E065" w:rsidR="00C22EBA" w:rsidRPr="00C22EBA" w:rsidRDefault="00C22EBA" w:rsidP="00C22EBA">
      <w:pPr>
        <w:spacing w:after="0" w:line="240" w:lineRule="auto"/>
        <w:rPr>
          <w:rFonts w:ascii="Calibri" w:eastAsia="Calibri" w:hAnsi="Calibri" w:cs="Calibri"/>
          <w:color w:val="2A4F1C"/>
          <w:sz w:val="24"/>
          <w:szCs w:val="24"/>
        </w:rPr>
      </w:pPr>
      <w:r w:rsidRPr="00C22EBA">
        <w:rPr>
          <w:rFonts w:ascii="Calibri" w:eastAsia="Calibri" w:hAnsi="Calibri" w:cs="Times New Roman"/>
          <w:noProof/>
        </w:rPr>
        <w:drawing>
          <wp:anchor distT="0" distB="0" distL="114300" distR="114300" simplePos="0" relativeHeight="251660288" behindDoc="1" locked="0" layoutInCell="1" allowOverlap="1" wp14:anchorId="3B1F80FF" wp14:editId="201FD425">
            <wp:simplePos x="0" y="0"/>
            <wp:positionH relativeFrom="page">
              <wp:posOffset>4930140</wp:posOffset>
            </wp:positionH>
            <wp:positionV relativeFrom="page">
              <wp:posOffset>5219700</wp:posOffset>
            </wp:positionV>
            <wp:extent cx="2273300" cy="2987040"/>
            <wp:effectExtent l="0" t="0" r="0" b="3810"/>
            <wp:wrapTight wrapText="bothSides">
              <wp:wrapPolygon edited="0">
                <wp:start x="0" y="0"/>
                <wp:lineTo x="0" y="21490"/>
                <wp:lineTo x="21359" y="21490"/>
                <wp:lineTo x="21359" y="0"/>
                <wp:lineTo x="0" y="0"/>
              </wp:wrapPolygon>
            </wp:wrapTight>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3300" cy="2987040"/>
                    </a:xfrm>
                    <a:prstGeom prst="rect">
                      <a:avLst/>
                    </a:prstGeom>
                    <a:noFill/>
                  </pic:spPr>
                </pic:pic>
              </a:graphicData>
            </a:graphic>
            <wp14:sizeRelH relativeFrom="page">
              <wp14:pctWidth>0</wp14:pctWidth>
            </wp14:sizeRelH>
            <wp14:sizeRelV relativeFrom="page">
              <wp14:pctHeight>0</wp14:pctHeight>
            </wp14:sizeRelV>
          </wp:anchor>
        </w:drawing>
      </w:r>
    </w:p>
    <w:p w14:paraId="4253BAAF" w14:textId="094C6C48"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 xml:space="preserve">Several </w:t>
      </w:r>
      <w:r w:rsidRPr="00C22EBA">
        <w:rPr>
          <w:rFonts w:ascii="Calibri" w:eastAsia="Calibri" w:hAnsi="Calibri" w:cs="Calibri"/>
          <w:i/>
          <w:iCs/>
          <w:color w:val="2A4F1C"/>
          <w:sz w:val="24"/>
          <w:szCs w:val="24"/>
        </w:rPr>
        <w:t xml:space="preserve">Angophora </w:t>
      </w:r>
      <w:proofErr w:type="spellStart"/>
      <w:r w:rsidRPr="00C22EBA">
        <w:rPr>
          <w:rFonts w:ascii="Calibri" w:eastAsia="Calibri" w:hAnsi="Calibri" w:cs="Calibri"/>
          <w:i/>
          <w:iCs/>
          <w:color w:val="2A4F1C"/>
          <w:sz w:val="24"/>
          <w:szCs w:val="24"/>
        </w:rPr>
        <w:t>hispida</w:t>
      </w:r>
      <w:proofErr w:type="spellEnd"/>
      <w:r w:rsidRPr="00C22EBA">
        <w:rPr>
          <w:rFonts w:ascii="Calibri" w:eastAsia="Calibri" w:hAnsi="Calibri" w:cs="Calibri"/>
          <w:color w:val="2A4F1C"/>
          <w:sz w:val="24"/>
          <w:szCs w:val="24"/>
        </w:rPr>
        <w:t xml:space="preserve"> in bud at the start of the walk. This very scruffy-looking small tree has the most beautiful deep burgundy flower buds. The prominent hairs on the buds and stems give it its name. </w:t>
      </w:r>
      <w:proofErr w:type="spellStart"/>
      <w:r w:rsidRPr="00C22EBA">
        <w:rPr>
          <w:rFonts w:ascii="Calibri" w:eastAsia="Calibri" w:hAnsi="Calibri" w:cs="Calibri"/>
          <w:color w:val="2A4F1C"/>
          <w:sz w:val="24"/>
          <w:szCs w:val="24"/>
        </w:rPr>
        <w:t>Hispida</w:t>
      </w:r>
      <w:proofErr w:type="spellEnd"/>
      <w:r w:rsidRPr="00C22EBA">
        <w:rPr>
          <w:rFonts w:ascii="Calibri" w:eastAsia="Calibri" w:hAnsi="Calibri" w:cs="Calibri"/>
          <w:color w:val="2A4F1C"/>
          <w:sz w:val="24"/>
          <w:szCs w:val="24"/>
        </w:rPr>
        <w:t xml:space="preserve"> means hairy in Latin.</w:t>
      </w:r>
    </w:p>
    <w:p w14:paraId="212DA018" w14:textId="5F8D3F8D"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 xml:space="preserve">We saw two plants that were new to most members. A small wattle </w:t>
      </w:r>
      <w:r w:rsidRPr="00C22EBA">
        <w:rPr>
          <w:rFonts w:ascii="Calibri" w:eastAsia="Calibri" w:hAnsi="Calibri" w:cs="Calibri"/>
          <w:i/>
          <w:iCs/>
          <w:color w:val="2A4F1C"/>
          <w:sz w:val="24"/>
          <w:szCs w:val="24"/>
        </w:rPr>
        <w:t xml:space="preserve">Acacia </w:t>
      </w:r>
      <w:proofErr w:type="spellStart"/>
      <w:r w:rsidRPr="00C22EBA">
        <w:rPr>
          <w:rFonts w:ascii="Calibri" w:eastAsia="Calibri" w:hAnsi="Calibri" w:cs="Calibri"/>
          <w:i/>
          <w:iCs/>
          <w:color w:val="2A4F1C"/>
          <w:sz w:val="24"/>
          <w:szCs w:val="24"/>
        </w:rPr>
        <w:t>hispidula</w:t>
      </w:r>
      <w:proofErr w:type="spellEnd"/>
      <w:r w:rsidRPr="00C22EBA">
        <w:rPr>
          <w:rFonts w:ascii="Calibri" w:eastAsia="Calibri" w:hAnsi="Calibri" w:cs="Calibri"/>
          <w:i/>
          <w:iCs/>
          <w:color w:val="2A4F1C"/>
          <w:sz w:val="24"/>
          <w:szCs w:val="24"/>
        </w:rPr>
        <w:t>,</w:t>
      </w:r>
      <w:r w:rsidRPr="00C22EBA">
        <w:rPr>
          <w:rFonts w:ascii="Calibri" w:eastAsia="Calibri" w:hAnsi="Calibri" w:cs="Calibri"/>
          <w:color w:val="2A4F1C"/>
          <w:sz w:val="24"/>
          <w:szCs w:val="24"/>
        </w:rPr>
        <w:t xml:space="preserve"> which was identified by its distinctive seed pods and the hairs on the leaves and stems - there is that Latin word again. Then on the other side of the path the only prostrate </w:t>
      </w:r>
      <w:proofErr w:type="spellStart"/>
      <w:r w:rsidRPr="00C22EBA">
        <w:rPr>
          <w:rFonts w:ascii="Calibri" w:eastAsia="Calibri" w:hAnsi="Calibri" w:cs="Calibri"/>
          <w:i/>
          <w:iCs/>
          <w:color w:val="2A4F1C"/>
          <w:sz w:val="24"/>
          <w:szCs w:val="24"/>
        </w:rPr>
        <w:t>Dodonaea</w:t>
      </w:r>
      <w:proofErr w:type="spellEnd"/>
      <w:r w:rsidRPr="00C22EBA">
        <w:rPr>
          <w:rFonts w:ascii="Calibri" w:eastAsia="Calibri" w:hAnsi="Calibri" w:cs="Calibri"/>
          <w:color w:val="2A4F1C"/>
          <w:sz w:val="24"/>
          <w:szCs w:val="24"/>
        </w:rPr>
        <w:t xml:space="preserve"> in the Sydney region</w:t>
      </w:r>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Dodonaea</w:t>
      </w:r>
      <w:proofErr w:type="spellEnd"/>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camfieldii</w:t>
      </w:r>
      <w:proofErr w:type="spellEnd"/>
      <w:r w:rsidRPr="00C22EBA">
        <w:rPr>
          <w:rFonts w:ascii="Calibri" w:eastAsia="Calibri" w:hAnsi="Calibri" w:cs="Calibri"/>
          <w:i/>
          <w:iCs/>
          <w:color w:val="2A4F1C"/>
          <w:sz w:val="24"/>
          <w:szCs w:val="24"/>
        </w:rPr>
        <w:t xml:space="preserve"> </w:t>
      </w:r>
      <w:r w:rsidRPr="00C22EBA">
        <w:rPr>
          <w:rFonts w:ascii="Calibri" w:eastAsia="Calibri" w:hAnsi="Calibri" w:cs="Calibri"/>
          <w:color w:val="2A4F1C"/>
          <w:sz w:val="24"/>
          <w:szCs w:val="24"/>
        </w:rPr>
        <w:t>with its prominent seeds</w:t>
      </w:r>
      <w:r w:rsidRPr="00C22EBA">
        <w:rPr>
          <w:rFonts w:ascii="Calibri" w:eastAsia="Calibri" w:hAnsi="Calibri" w:cs="Calibri"/>
          <w:i/>
          <w:iCs/>
          <w:color w:val="2A4F1C"/>
          <w:sz w:val="24"/>
          <w:szCs w:val="24"/>
        </w:rPr>
        <w:t>.</w:t>
      </w:r>
    </w:p>
    <w:p w14:paraId="6E638E5C" w14:textId="684368E9"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 xml:space="preserve">Several stands of tall </w:t>
      </w:r>
      <w:r w:rsidRPr="00C22EBA">
        <w:rPr>
          <w:rFonts w:ascii="Calibri" w:eastAsia="Calibri" w:hAnsi="Calibri" w:cs="Calibri"/>
          <w:i/>
          <w:iCs/>
          <w:color w:val="2A4F1C"/>
          <w:sz w:val="24"/>
          <w:szCs w:val="24"/>
        </w:rPr>
        <w:t>Boronia pinnata.</w:t>
      </w:r>
    </w:p>
    <w:p w14:paraId="7C5950DC" w14:textId="77777777" w:rsidR="00C22EBA" w:rsidRPr="00C22EBA" w:rsidRDefault="00C22EBA" w:rsidP="00C22EBA">
      <w:pPr>
        <w:spacing w:after="0" w:line="240" w:lineRule="auto"/>
        <w:ind w:left="720"/>
        <w:rPr>
          <w:rFonts w:ascii="Calibri" w:eastAsia="Calibri" w:hAnsi="Calibri" w:cs="Calibri"/>
          <w:color w:val="2A4F1C"/>
          <w:sz w:val="24"/>
          <w:szCs w:val="24"/>
        </w:rPr>
      </w:pPr>
    </w:p>
    <w:p w14:paraId="0980086D" w14:textId="77777777" w:rsidR="00C22EBA" w:rsidRPr="00C22EBA" w:rsidRDefault="00C22EBA" w:rsidP="00C22EBA">
      <w:pPr>
        <w:spacing w:after="0" w:line="240" w:lineRule="auto"/>
        <w:ind w:left="2160"/>
        <w:rPr>
          <w:rFonts w:ascii="Calibri" w:eastAsia="Calibri" w:hAnsi="Calibri" w:cs="Calibri"/>
          <w:color w:val="2A4F1C"/>
          <w:sz w:val="24"/>
          <w:szCs w:val="24"/>
        </w:rPr>
      </w:pPr>
      <w:r w:rsidRPr="00C22EBA">
        <w:rPr>
          <w:rFonts w:ascii="Calibri" w:eastAsia="Calibri" w:hAnsi="Calibri" w:cs="Calibri"/>
          <w:i/>
          <w:iCs/>
          <w:color w:val="C00000"/>
          <w:sz w:val="24"/>
          <w:szCs w:val="24"/>
        </w:rPr>
        <w:t>Boronia pinnata</w:t>
      </w:r>
      <w:r w:rsidRPr="00C22EBA">
        <w:rPr>
          <w:rFonts w:ascii="Calibri" w:eastAsia="Calibri" w:hAnsi="Calibri" w:cs="Calibri"/>
          <w:color w:val="C00000"/>
          <w:sz w:val="24"/>
          <w:szCs w:val="24"/>
        </w:rPr>
        <w:t>. Photo Lesley Waite</w:t>
      </w:r>
    </w:p>
    <w:p w14:paraId="0FD004DC" w14:textId="40AD7EFC" w:rsidR="00C22EBA" w:rsidRDefault="00C22EBA" w:rsidP="00C22EBA">
      <w:pPr>
        <w:spacing w:after="0" w:line="240" w:lineRule="auto"/>
        <w:ind w:left="720"/>
        <w:rPr>
          <w:rFonts w:ascii="Calibri" w:eastAsia="Calibri" w:hAnsi="Calibri" w:cs="Calibri"/>
          <w:color w:val="2A4F1C"/>
          <w:sz w:val="24"/>
          <w:szCs w:val="24"/>
        </w:rPr>
      </w:pPr>
    </w:p>
    <w:p w14:paraId="5AED5E11" w14:textId="5F3E87D1" w:rsidR="00C22EBA" w:rsidRDefault="00C22EBA" w:rsidP="00C22EBA">
      <w:pPr>
        <w:spacing w:after="0" w:line="240" w:lineRule="auto"/>
        <w:ind w:left="720"/>
        <w:rPr>
          <w:rFonts w:ascii="Calibri" w:eastAsia="Calibri" w:hAnsi="Calibri" w:cs="Calibri"/>
          <w:color w:val="2A4F1C"/>
          <w:sz w:val="24"/>
          <w:szCs w:val="24"/>
        </w:rPr>
      </w:pPr>
    </w:p>
    <w:p w14:paraId="7CED4E5D" w14:textId="36E44623" w:rsidR="00C22EBA" w:rsidRDefault="00C22EBA" w:rsidP="00C22EBA">
      <w:pPr>
        <w:spacing w:after="0" w:line="240" w:lineRule="auto"/>
        <w:ind w:left="720"/>
        <w:rPr>
          <w:rFonts w:ascii="Calibri" w:eastAsia="Calibri" w:hAnsi="Calibri" w:cs="Calibri"/>
          <w:color w:val="2A4F1C"/>
          <w:sz w:val="24"/>
          <w:szCs w:val="24"/>
        </w:rPr>
      </w:pPr>
    </w:p>
    <w:p w14:paraId="6E638C65" w14:textId="7C0DFD2B" w:rsidR="00C22EBA" w:rsidRDefault="00C22EBA" w:rsidP="00C22EBA">
      <w:pPr>
        <w:spacing w:after="0" w:line="240" w:lineRule="auto"/>
        <w:ind w:left="720"/>
        <w:rPr>
          <w:rFonts w:ascii="Calibri" w:eastAsia="Calibri" w:hAnsi="Calibri" w:cs="Calibri"/>
          <w:color w:val="2A4F1C"/>
          <w:sz w:val="24"/>
          <w:szCs w:val="24"/>
        </w:rPr>
      </w:pPr>
    </w:p>
    <w:p w14:paraId="3FB64BD7" w14:textId="4F883C43" w:rsidR="00C22EBA" w:rsidRDefault="00C22EBA" w:rsidP="00C22EBA">
      <w:pPr>
        <w:spacing w:after="0" w:line="240" w:lineRule="auto"/>
        <w:ind w:left="720"/>
        <w:rPr>
          <w:rFonts w:ascii="Calibri" w:eastAsia="Calibri" w:hAnsi="Calibri" w:cs="Calibri"/>
          <w:color w:val="2A4F1C"/>
          <w:sz w:val="24"/>
          <w:szCs w:val="24"/>
        </w:rPr>
      </w:pPr>
    </w:p>
    <w:p w14:paraId="387CC948" w14:textId="77777777" w:rsidR="00C22EBA" w:rsidRPr="00C22EBA" w:rsidRDefault="00C22EBA" w:rsidP="00C22EBA">
      <w:pPr>
        <w:spacing w:after="0" w:line="240" w:lineRule="auto"/>
        <w:ind w:left="720"/>
        <w:rPr>
          <w:rFonts w:ascii="Calibri" w:eastAsia="Calibri" w:hAnsi="Calibri" w:cs="Calibri"/>
          <w:color w:val="2A4F1C"/>
          <w:sz w:val="24"/>
          <w:szCs w:val="24"/>
        </w:rPr>
      </w:pPr>
    </w:p>
    <w:p w14:paraId="3A57156F" w14:textId="5B3EAA07"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lastRenderedPageBreak/>
        <w:t xml:space="preserve">Clumps of </w:t>
      </w:r>
      <w:proofErr w:type="spellStart"/>
      <w:r w:rsidRPr="00C22EBA">
        <w:rPr>
          <w:rFonts w:ascii="Calibri" w:eastAsia="Calibri" w:hAnsi="Calibri" w:cs="Calibri"/>
          <w:i/>
          <w:iCs/>
          <w:color w:val="2A4F1C"/>
          <w:sz w:val="24"/>
          <w:szCs w:val="24"/>
        </w:rPr>
        <w:t>Isopogon</w:t>
      </w:r>
      <w:proofErr w:type="spellEnd"/>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anemonifolius</w:t>
      </w:r>
      <w:proofErr w:type="spellEnd"/>
      <w:r w:rsidRPr="00C22EBA">
        <w:rPr>
          <w:rFonts w:ascii="Calibri" w:eastAsia="Calibri" w:hAnsi="Calibri" w:cs="Calibri"/>
          <w:color w:val="2A4F1C"/>
          <w:sz w:val="24"/>
          <w:szCs w:val="24"/>
        </w:rPr>
        <w:t xml:space="preserve"> all bursting with yellow flowers.</w:t>
      </w:r>
      <w:r w:rsidRPr="00C22EBA">
        <w:rPr>
          <w:rFonts w:ascii="Calibri" w:eastAsia="Calibri" w:hAnsi="Calibri" w:cs="Times New Roman"/>
        </w:rPr>
        <w:t xml:space="preserve"> </w:t>
      </w:r>
    </w:p>
    <w:p w14:paraId="39DE0EED" w14:textId="030BBF2C"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 xml:space="preserve">Many </w:t>
      </w:r>
      <w:proofErr w:type="spellStart"/>
      <w:r w:rsidRPr="00C22EBA">
        <w:rPr>
          <w:rFonts w:ascii="Calibri" w:eastAsia="Calibri" w:hAnsi="Calibri" w:cs="Calibri"/>
          <w:i/>
          <w:iCs/>
          <w:color w:val="2A4F1C"/>
          <w:sz w:val="24"/>
          <w:szCs w:val="24"/>
        </w:rPr>
        <w:t>Kunzea</w:t>
      </w:r>
      <w:proofErr w:type="spellEnd"/>
      <w:r w:rsidRPr="00C22EBA">
        <w:rPr>
          <w:rFonts w:ascii="Calibri" w:eastAsia="Calibri" w:hAnsi="Calibri" w:cs="Calibri"/>
          <w:i/>
          <w:iCs/>
          <w:color w:val="2A4F1C"/>
          <w:sz w:val="24"/>
          <w:szCs w:val="24"/>
        </w:rPr>
        <w:t xml:space="preserve"> capitata </w:t>
      </w:r>
      <w:r w:rsidRPr="00C22EBA">
        <w:rPr>
          <w:rFonts w:ascii="Calibri" w:eastAsia="Calibri" w:hAnsi="Calibri" w:cs="Calibri"/>
          <w:color w:val="2A4F1C"/>
          <w:sz w:val="24"/>
          <w:szCs w:val="24"/>
        </w:rPr>
        <w:t xml:space="preserve">plants with their distinctive terminal pink flowers. There were also many bushes of the more common </w:t>
      </w:r>
      <w:proofErr w:type="spellStart"/>
      <w:r w:rsidRPr="00C22EBA">
        <w:rPr>
          <w:rFonts w:ascii="Calibri" w:eastAsia="Calibri" w:hAnsi="Calibri" w:cs="Calibri"/>
          <w:i/>
          <w:iCs/>
          <w:color w:val="2A4F1C"/>
          <w:sz w:val="24"/>
          <w:szCs w:val="24"/>
        </w:rPr>
        <w:t>Kunzea</w:t>
      </w:r>
      <w:proofErr w:type="spellEnd"/>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ambigua</w:t>
      </w:r>
      <w:proofErr w:type="spellEnd"/>
      <w:r w:rsidRPr="00C22EBA">
        <w:rPr>
          <w:rFonts w:ascii="Calibri" w:eastAsia="Calibri" w:hAnsi="Calibri" w:cs="Calibri"/>
          <w:i/>
          <w:iCs/>
          <w:color w:val="2A4F1C"/>
          <w:sz w:val="24"/>
          <w:szCs w:val="24"/>
        </w:rPr>
        <w:t xml:space="preserve"> </w:t>
      </w:r>
      <w:r w:rsidRPr="00C22EBA">
        <w:rPr>
          <w:rFonts w:ascii="Calibri" w:eastAsia="Calibri" w:hAnsi="Calibri" w:cs="Calibri"/>
          <w:color w:val="2A4F1C"/>
          <w:sz w:val="24"/>
          <w:szCs w:val="24"/>
        </w:rPr>
        <w:t>in flower</w:t>
      </w:r>
      <w:r w:rsidRPr="00C22EBA">
        <w:rPr>
          <w:rFonts w:ascii="Calibri" w:eastAsia="Calibri" w:hAnsi="Calibri" w:cs="Calibri"/>
          <w:i/>
          <w:iCs/>
          <w:color w:val="2A4F1C"/>
          <w:sz w:val="24"/>
          <w:szCs w:val="24"/>
        </w:rPr>
        <w:t>.</w:t>
      </w:r>
    </w:p>
    <w:p w14:paraId="16EF7E81" w14:textId="020297E1" w:rsidR="00C22EBA" w:rsidRPr="00C22EBA" w:rsidRDefault="00C22EBA" w:rsidP="00C22EBA">
      <w:pPr>
        <w:numPr>
          <w:ilvl w:val="0"/>
          <w:numId w:val="1"/>
        </w:numPr>
        <w:spacing w:after="0" w:line="240" w:lineRule="auto"/>
        <w:rPr>
          <w:rFonts w:ascii="Calibri" w:eastAsia="Calibri" w:hAnsi="Calibri" w:cs="Calibri"/>
          <w:color w:val="2A4F1C"/>
          <w:sz w:val="24"/>
          <w:szCs w:val="24"/>
        </w:rPr>
      </w:pPr>
      <w:proofErr w:type="spellStart"/>
      <w:r w:rsidRPr="00C22EBA">
        <w:rPr>
          <w:rFonts w:ascii="Calibri" w:eastAsia="Calibri" w:hAnsi="Calibri" w:cs="Calibri"/>
          <w:i/>
          <w:iCs/>
          <w:color w:val="2A4F1C"/>
          <w:sz w:val="24"/>
          <w:szCs w:val="24"/>
        </w:rPr>
        <w:t>Philotheca</w:t>
      </w:r>
      <w:proofErr w:type="spellEnd"/>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buxifolia</w:t>
      </w:r>
      <w:proofErr w:type="spellEnd"/>
      <w:r w:rsidRPr="00C22EBA">
        <w:rPr>
          <w:rFonts w:ascii="Calibri" w:eastAsia="Calibri" w:hAnsi="Calibri" w:cs="Calibri"/>
          <w:i/>
          <w:iCs/>
          <w:color w:val="2A4F1C"/>
          <w:sz w:val="24"/>
          <w:szCs w:val="24"/>
        </w:rPr>
        <w:t xml:space="preserve"> </w:t>
      </w:r>
      <w:r w:rsidRPr="00C22EBA">
        <w:rPr>
          <w:rFonts w:ascii="Calibri" w:eastAsia="Calibri" w:hAnsi="Calibri" w:cs="Calibri"/>
          <w:color w:val="2A4F1C"/>
          <w:sz w:val="24"/>
          <w:szCs w:val="24"/>
        </w:rPr>
        <w:t>in flower. This is not seen in many places locally.</w:t>
      </w:r>
    </w:p>
    <w:p w14:paraId="7CD4DD9F" w14:textId="0E0DC0E3" w:rsidR="00C22EBA" w:rsidRPr="00C22EBA" w:rsidRDefault="00C22EBA" w:rsidP="00C22EBA">
      <w:pPr>
        <w:numPr>
          <w:ilvl w:val="0"/>
          <w:numId w:val="1"/>
        </w:numPr>
        <w:spacing w:after="0" w:line="240" w:lineRule="auto"/>
        <w:rPr>
          <w:rFonts w:ascii="Calibri" w:eastAsia="Calibri" w:hAnsi="Calibri" w:cs="Calibri"/>
          <w:color w:val="2A4F1C"/>
          <w:sz w:val="24"/>
          <w:szCs w:val="24"/>
        </w:rPr>
      </w:pPr>
      <w:r w:rsidRPr="00C22EBA">
        <w:rPr>
          <w:rFonts w:ascii="Calibri" w:eastAsia="Calibri" w:hAnsi="Calibri" w:cs="Times New Roman"/>
          <w:noProof/>
        </w:rPr>
        <w:drawing>
          <wp:anchor distT="0" distB="0" distL="114300" distR="114300" simplePos="0" relativeHeight="251661312" behindDoc="1" locked="0" layoutInCell="1" allowOverlap="1" wp14:anchorId="3C3681CA" wp14:editId="45E378E4">
            <wp:simplePos x="0" y="0"/>
            <wp:positionH relativeFrom="margin">
              <wp:posOffset>4233545</wp:posOffset>
            </wp:positionH>
            <wp:positionV relativeFrom="margin">
              <wp:posOffset>-228600</wp:posOffset>
            </wp:positionV>
            <wp:extent cx="2247900" cy="3385820"/>
            <wp:effectExtent l="0" t="0" r="0" b="5080"/>
            <wp:wrapTight wrapText="bothSides">
              <wp:wrapPolygon edited="0">
                <wp:start x="0" y="0"/>
                <wp:lineTo x="0" y="21511"/>
                <wp:lineTo x="21417" y="21511"/>
                <wp:lineTo x="214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8803" t="401" r="6380" b="3799"/>
                    <a:stretch>
                      <a:fillRect/>
                    </a:stretch>
                  </pic:blipFill>
                  <pic:spPr bwMode="auto">
                    <a:xfrm>
                      <a:off x="0" y="0"/>
                      <a:ext cx="2247900" cy="3385820"/>
                    </a:xfrm>
                    <a:prstGeom prst="rect">
                      <a:avLst/>
                    </a:prstGeom>
                    <a:noFill/>
                  </pic:spPr>
                </pic:pic>
              </a:graphicData>
            </a:graphic>
            <wp14:sizeRelH relativeFrom="page">
              <wp14:pctWidth>0</wp14:pctWidth>
            </wp14:sizeRelH>
            <wp14:sizeRelV relativeFrom="page">
              <wp14:pctHeight>0</wp14:pctHeight>
            </wp14:sizeRelV>
          </wp:anchor>
        </w:drawing>
      </w:r>
      <w:r w:rsidRPr="00C22EBA">
        <w:rPr>
          <w:rFonts w:ascii="Calibri" w:eastAsia="Calibri" w:hAnsi="Calibri" w:cs="Calibri"/>
          <w:color w:val="2A4F1C"/>
          <w:sz w:val="24"/>
          <w:szCs w:val="24"/>
        </w:rPr>
        <w:t xml:space="preserve">One sighting of the rare </w:t>
      </w:r>
      <w:proofErr w:type="spellStart"/>
      <w:r w:rsidRPr="00C22EBA">
        <w:rPr>
          <w:rFonts w:ascii="Calibri" w:eastAsia="Calibri" w:hAnsi="Calibri" w:cs="Calibri"/>
          <w:i/>
          <w:iCs/>
          <w:color w:val="2A4F1C"/>
          <w:sz w:val="24"/>
          <w:szCs w:val="24"/>
        </w:rPr>
        <w:t>Darwinia</w:t>
      </w:r>
      <w:proofErr w:type="spellEnd"/>
      <w:r w:rsidRPr="00C22EBA">
        <w:rPr>
          <w:rFonts w:ascii="Calibri" w:eastAsia="Calibri" w:hAnsi="Calibri" w:cs="Calibri"/>
          <w:i/>
          <w:iCs/>
          <w:color w:val="2A4F1C"/>
          <w:sz w:val="24"/>
          <w:szCs w:val="24"/>
        </w:rPr>
        <w:t xml:space="preserve"> </w:t>
      </w:r>
      <w:proofErr w:type="spellStart"/>
      <w:r w:rsidRPr="00C22EBA">
        <w:rPr>
          <w:rFonts w:ascii="Calibri" w:eastAsia="Calibri" w:hAnsi="Calibri" w:cs="Calibri"/>
          <w:i/>
          <w:iCs/>
          <w:color w:val="2A4F1C"/>
          <w:sz w:val="24"/>
          <w:szCs w:val="24"/>
        </w:rPr>
        <w:t>biflora</w:t>
      </w:r>
      <w:proofErr w:type="spellEnd"/>
      <w:r w:rsidRPr="00C22EBA">
        <w:rPr>
          <w:rFonts w:ascii="Calibri" w:eastAsia="Calibri" w:hAnsi="Calibri" w:cs="Calibri"/>
          <w:i/>
          <w:iCs/>
          <w:color w:val="2A4F1C"/>
          <w:sz w:val="24"/>
          <w:szCs w:val="24"/>
        </w:rPr>
        <w:t xml:space="preserve">. </w:t>
      </w:r>
      <w:r w:rsidRPr="00C22EBA">
        <w:rPr>
          <w:rFonts w:ascii="Calibri" w:eastAsia="Calibri" w:hAnsi="Calibri" w:cs="Calibri"/>
          <w:color w:val="2A4F1C"/>
          <w:sz w:val="24"/>
          <w:szCs w:val="24"/>
        </w:rPr>
        <w:t>Rare because it only occurs in parts of north and north-west Sydney.</w:t>
      </w:r>
    </w:p>
    <w:p w14:paraId="0D4716E6" w14:textId="77777777" w:rsidR="00C22EBA" w:rsidRPr="00C22EBA" w:rsidRDefault="00C22EBA" w:rsidP="00C22EBA">
      <w:pPr>
        <w:spacing w:after="0" w:line="240" w:lineRule="auto"/>
        <w:rPr>
          <w:rFonts w:ascii="Calibri" w:eastAsia="Calibri" w:hAnsi="Calibri" w:cs="Calibri"/>
          <w:color w:val="2A4F1C"/>
          <w:sz w:val="24"/>
          <w:szCs w:val="24"/>
        </w:rPr>
      </w:pPr>
    </w:p>
    <w:p w14:paraId="7B462C06" w14:textId="77777777" w:rsidR="00C22EBA" w:rsidRPr="00C22EBA" w:rsidRDefault="00C22EBA" w:rsidP="00C22EBA">
      <w:pPr>
        <w:spacing w:after="0" w:line="240" w:lineRule="auto"/>
        <w:rPr>
          <w:rFonts w:ascii="Calibri" w:eastAsia="Calibri" w:hAnsi="Calibri" w:cs="Calibri"/>
          <w:color w:val="2A4F1C"/>
          <w:sz w:val="24"/>
          <w:szCs w:val="24"/>
        </w:rPr>
      </w:pPr>
      <w:r w:rsidRPr="00C22EBA">
        <w:rPr>
          <w:rFonts w:ascii="Calibri" w:eastAsia="Calibri" w:hAnsi="Calibri" w:cs="Calibri"/>
          <w:color w:val="2A4F1C"/>
          <w:sz w:val="24"/>
          <w:szCs w:val="24"/>
        </w:rPr>
        <w:t>This was our last walk for this year. We will be out again next year when the summer is over.</w:t>
      </w:r>
    </w:p>
    <w:p w14:paraId="4E13E468" w14:textId="77777777" w:rsidR="00C22EBA" w:rsidRPr="00C22EBA" w:rsidRDefault="00C22EBA" w:rsidP="00C22EBA">
      <w:pPr>
        <w:spacing w:after="0" w:line="240" w:lineRule="auto"/>
        <w:rPr>
          <w:rFonts w:ascii="Calibri" w:eastAsia="Calibri" w:hAnsi="Calibri" w:cs="Calibri"/>
          <w:color w:val="2A4F1C"/>
          <w:sz w:val="24"/>
          <w:szCs w:val="24"/>
        </w:rPr>
      </w:pPr>
    </w:p>
    <w:p w14:paraId="6C2E37EE" w14:textId="77777777" w:rsidR="00C22EBA" w:rsidRPr="00C22EBA" w:rsidRDefault="00C22EBA" w:rsidP="00C22EBA">
      <w:pPr>
        <w:spacing w:after="0" w:line="240" w:lineRule="auto"/>
        <w:rPr>
          <w:rFonts w:ascii="Calibri" w:eastAsia="Calibri" w:hAnsi="Calibri" w:cs="Calibri"/>
          <w:color w:val="2A4F1C"/>
          <w:sz w:val="24"/>
          <w:szCs w:val="24"/>
        </w:rPr>
      </w:pPr>
    </w:p>
    <w:p w14:paraId="4424909C" w14:textId="77777777" w:rsidR="00C22EBA" w:rsidRPr="00C22EBA" w:rsidRDefault="00C22EBA" w:rsidP="00C22EBA">
      <w:pPr>
        <w:spacing w:after="0" w:line="240" w:lineRule="auto"/>
        <w:rPr>
          <w:rFonts w:ascii="Calibri" w:eastAsia="Calibri" w:hAnsi="Calibri" w:cs="Calibri"/>
          <w:color w:val="2A4F1C"/>
          <w:sz w:val="24"/>
          <w:szCs w:val="24"/>
        </w:rPr>
      </w:pPr>
    </w:p>
    <w:p w14:paraId="49CC80EB" w14:textId="77777777" w:rsidR="00C22EBA" w:rsidRPr="00C22EBA" w:rsidRDefault="00C22EBA" w:rsidP="00C22EBA">
      <w:pPr>
        <w:spacing w:after="0" w:line="240" w:lineRule="auto"/>
        <w:ind w:firstLine="720"/>
        <w:rPr>
          <w:rFonts w:ascii="Calibri" w:eastAsia="Calibri" w:hAnsi="Calibri" w:cs="Calibri"/>
          <w:color w:val="C00000"/>
          <w:sz w:val="24"/>
          <w:szCs w:val="24"/>
        </w:rPr>
      </w:pPr>
      <w:proofErr w:type="spellStart"/>
      <w:r w:rsidRPr="00C22EBA">
        <w:rPr>
          <w:rFonts w:ascii="Calibri" w:eastAsia="Calibri" w:hAnsi="Calibri" w:cs="Calibri"/>
          <w:i/>
          <w:iCs/>
          <w:color w:val="C00000"/>
          <w:sz w:val="24"/>
          <w:szCs w:val="24"/>
        </w:rPr>
        <w:t>Isopogon</w:t>
      </w:r>
      <w:proofErr w:type="spellEnd"/>
      <w:r w:rsidRPr="00C22EBA">
        <w:rPr>
          <w:rFonts w:ascii="Calibri" w:eastAsia="Calibri" w:hAnsi="Calibri" w:cs="Calibri"/>
          <w:i/>
          <w:iCs/>
          <w:color w:val="C00000"/>
          <w:sz w:val="24"/>
          <w:szCs w:val="24"/>
        </w:rPr>
        <w:t xml:space="preserve"> </w:t>
      </w:r>
      <w:proofErr w:type="spellStart"/>
      <w:r w:rsidRPr="00C22EBA">
        <w:rPr>
          <w:rFonts w:ascii="Calibri" w:eastAsia="Calibri" w:hAnsi="Calibri" w:cs="Calibri"/>
          <w:i/>
          <w:iCs/>
          <w:color w:val="C00000"/>
          <w:sz w:val="24"/>
          <w:szCs w:val="24"/>
        </w:rPr>
        <w:t>anemonifolius</w:t>
      </w:r>
      <w:proofErr w:type="spellEnd"/>
      <w:r w:rsidRPr="00C22EBA">
        <w:rPr>
          <w:rFonts w:ascii="Calibri" w:eastAsia="Calibri" w:hAnsi="Calibri" w:cs="Calibri"/>
          <w:color w:val="C00000"/>
          <w:sz w:val="24"/>
          <w:szCs w:val="24"/>
        </w:rPr>
        <w:t>. Photo Lesley Waite</w:t>
      </w:r>
    </w:p>
    <w:p w14:paraId="457AA5D1" w14:textId="77777777" w:rsidR="00C22EBA" w:rsidRPr="00C22EBA" w:rsidRDefault="00C22EBA" w:rsidP="00C22EBA">
      <w:pPr>
        <w:spacing w:after="0" w:line="240" w:lineRule="auto"/>
        <w:rPr>
          <w:rFonts w:ascii="Calibri" w:eastAsia="Calibri" w:hAnsi="Calibri" w:cs="Calibri"/>
          <w:color w:val="2A4F1C"/>
          <w:sz w:val="24"/>
          <w:szCs w:val="24"/>
        </w:rPr>
      </w:pPr>
    </w:p>
    <w:p w14:paraId="2937593A" w14:textId="77777777" w:rsidR="00BD0B34" w:rsidRDefault="00BD0B34"/>
    <w:sectPr w:rsidR="00BD0B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B52698"/>
    <w:multiLevelType w:val="hybridMultilevel"/>
    <w:tmpl w:val="6B668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0MLE0NTO2NDY0NzFV0lEKTi0uzszPAykwrAUAypG5MiwAAAA="/>
  </w:docVars>
  <w:rsids>
    <w:rsidRoot w:val="00C22EBA"/>
    <w:rsid w:val="007C559B"/>
    <w:rsid w:val="00BD0B34"/>
    <w:rsid w:val="00C2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BD22"/>
  <w15:chartTrackingRefBased/>
  <w15:docId w15:val="{80C308BF-A545-44BB-A566-841752D8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93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Cox</dc:creator>
  <cp:keywords/>
  <dc:description/>
  <cp:lastModifiedBy>Ian Cox</cp:lastModifiedBy>
  <cp:revision>1</cp:revision>
  <dcterms:created xsi:type="dcterms:W3CDTF">2021-11-10T02:29:00Z</dcterms:created>
  <dcterms:modified xsi:type="dcterms:W3CDTF">2021-11-10T02:33:00Z</dcterms:modified>
</cp:coreProperties>
</file>